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5CE5" w14:textId="13BE72C1" w:rsidR="00956213" w:rsidRDefault="00956213" w:rsidP="00956213">
      <w:pPr>
        <w:spacing w:line="360" w:lineRule="auto"/>
        <w:ind w:left="13"/>
        <w:jc w:val="center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bCs/>
          <w:iCs/>
          <w:color w:val="000000"/>
          <w:u w:val="single"/>
        </w:rPr>
        <w:t>Versuch – Coulomb´sches Gesetz</w:t>
      </w:r>
    </w:p>
    <w:p w14:paraId="211DBC89" w14:textId="154E4C3D" w:rsidR="00956213" w:rsidRDefault="00956213" w:rsidP="00956213">
      <w:pPr>
        <w:spacing w:line="360" w:lineRule="auto"/>
        <w:ind w:left="13"/>
        <w:jc w:val="both"/>
      </w:pPr>
      <w:r>
        <w:rPr>
          <w:rFonts w:ascii="Arial" w:eastAsia="Arial" w:hAnsi="Arial" w:cs="Arial"/>
          <w:iCs/>
          <w:color w:val="000000"/>
        </w:rPr>
        <w:t xml:space="preserve">Beim Versuch zum </w:t>
      </w:r>
      <w:proofErr w:type="spellStart"/>
      <w:r>
        <w:rPr>
          <w:rFonts w:ascii="Arial" w:eastAsia="Arial" w:hAnsi="Arial" w:cs="Arial"/>
          <w:iCs/>
          <w:color w:val="000000"/>
        </w:rPr>
        <w:t>Coulomb´schen</w:t>
      </w:r>
      <w:proofErr w:type="spellEnd"/>
      <w:r>
        <w:rPr>
          <w:rFonts w:ascii="Arial" w:eastAsia="Arial" w:hAnsi="Arial" w:cs="Arial"/>
          <w:iCs/>
          <w:color w:val="000000"/>
        </w:rPr>
        <w:t xml:space="preserve"> Gesetz wird folgender Versuchsaufbau verwendet: </w:t>
      </w:r>
    </w:p>
    <w:p w14:paraId="0CD68EE4" w14:textId="77CF7D99" w:rsidR="00956213" w:rsidRDefault="007B5A49" w:rsidP="00956213">
      <w:pPr>
        <w:spacing w:line="360" w:lineRule="auto"/>
        <w:ind w:left="13"/>
        <w:jc w:val="both"/>
        <w:rPr>
          <w:rFonts w:ascii="Arial" w:eastAsia="Arial" w:hAnsi="Arial" w:cs="Arial"/>
          <w:iCs/>
          <w:color w:val="000000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3360" behindDoc="1" locked="0" layoutInCell="1" allowOverlap="1" wp14:anchorId="4999DFC4" wp14:editId="5047B263">
            <wp:simplePos x="0" y="0"/>
            <wp:positionH relativeFrom="column">
              <wp:posOffset>2804160</wp:posOffset>
            </wp:positionH>
            <wp:positionV relativeFrom="paragraph">
              <wp:posOffset>17145</wp:posOffset>
            </wp:positionV>
            <wp:extent cx="2928620" cy="1923415"/>
            <wp:effectExtent l="19050" t="19050" r="24130" b="19685"/>
            <wp:wrapTight wrapText="bothSides">
              <wp:wrapPolygon edited="0">
                <wp:start x="-141" y="-214"/>
                <wp:lineTo x="-141" y="21607"/>
                <wp:lineTo x="21637" y="21607"/>
                <wp:lineTo x="21637" y="-214"/>
                <wp:lineTo x="-141" y="-214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620" cy="192341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51B">
        <w:rPr>
          <w:rFonts w:ascii="Arial" w:eastAsia="Arial" w:hAnsi="Arial" w:cs="Arial"/>
          <w:iCs/>
          <w:color w:val="000000"/>
        </w:rPr>
        <w:t xml:space="preserve">Eine Metallkugel, die an einem Kraftsensor angebracht ist, wird mithilfe eines negativ geladenen PVC-Stabs negativ aufgeladen. Ein Ballon wird an den Haaren gerieben und somit ebenfalls negativ aufgeladen. </w:t>
      </w:r>
      <w:r w:rsidR="00956213">
        <w:rPr>
          <w:rFonts w:ascii="Arial" w:eastAsia="Arial" w:hAnsi="Arial" w:cs="Arial"/>
          <w:iCs/>
          <w:color w:val="000000"/>
        </w:rPr>
        <w:t xml:space="preserve"> Die abstoßende Kraft, die auf die Kugel am Kraftsensor wirkt, kann man am Laptop mit einem speziellen Programm ablesen. </w:t>
      </w:r>
    </w:p>
    <w:p w14:paraId="4E877583" w14:textId="04CF8F74" w:rsidR="000F0968" w:rsidRDefault="000F0968" w:rsidP="00956213">
      <w:pPr>
        <w:spacing w:line="360" w:lineRule="auto"/>
        <w:ind w:left="13"/>
        <w:jc w:val="both"/>
      </w:pPr>
    </w:p>
    <w:p w14:paraId="7CAF38A1" w14:textId="676EDA73" w:rsidR="00FE1818" w:rsidRDefault="00956213" w:rsidP="00956213">
      <w:pPr>
        <w:spacing w:line="360" w:lineRule="auto"/>
        <w:ind w:left="13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bCs/>
          <w:iCs/>
          <w:color w:val="000000"/>
        </w:rPr>
        <w:t>Versuchsergebnis:</w:t>
      </w:r>
      <w:r>
        <w:rPr>
          <w:rFonts w:ascii="Arial" w:eastAsia="Arial" w:hAnsi="Arial" w:cs="Arial"/>
          <w:iCs/>
          <w:color w:val="000000"/>
        </w:rPr>
        <w:t xml:space="preserve"> Je weiter</w:t>
      </w:r>
      <w:r w:rsidR="00633706">
        <w:rPr>
          <w:rFonts w:ascii="Arial" w:eastAsia="Arial" w:hAnsi="Arial" w:cs="Arial"/>
          <w:iCs/>
          <w:color w:val="000000"/>
        </w:rPr>
        <w:t xml:space="preserve"> der Ballon</w:t>
      </w:r>
      <w:r>
        <w:rPr>
          <w:rFonts w:ascii="Arial" w:eastAsia="Arial" w:hAnsi="Arial" w:cs="Arial"/>
          <w:iCs/>
          <w:color w:val="000000"/>
        </w:rPr>
        <w:t xml:space="preserve"> von der Kugel am Kraftsensor entfernt wird, desto geringer ist die abstoßende Kraft. </w:t>
      </w:r>
    </w:p>
    <w:p w14:paraId="05F85CE9" w14:textId="6EE2C09B" w:rsidR="00FE1818" w:rsidRDefault="00002D86" w:rsidP="00956213">
      <w:pPr>
        <w:spacing w:line="360" w:lineRule="auto"/>
        <w:ind w:left="13"/>
        <w:jc w:val="both"/>
        <w:rPr>
          <w:rFonts w:ascii="Arial" w:eastAsia="Arial" w:hAnsi="Arial" w:cs="Arial"/>
          <w:iCs/>
          <w:color w:val="000000"/>
        </w:rPr>
      </w:pPr>
      <w:r>
        <w:rPr>
          <w:noProof/>
          <w14:ligatures w14:val="standardContextual"/>
        </w:rPr>
        <w:drawing>
          <wp:inline distT="0" distB="0" distL="0" distR="0" wp14:anchorId="0C03DC9E" wp14:editId="0E8EDC6C">
            <wp:extent cx="5760720" cy="1539875"/>
            <wp:effectExtent l="0" t="0" r="0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F421B" w14:textId="4A27E08E" w:rsidR="00956213" w:rsidRDefault="00BA4285" w:rsidP="00FE1818">
      <w:pPr>
        <w:spacing w:line="360" w:lineRule="auto"/>
        <w:ind w:left="13"/>
        <w:jc w:val="both"/>
        <w:rPr>
          <w:rFonts w:ascii="Arial" w:eastAsia="Arial" w:hAnsi="Arial" w:cs="Arial"/>
          <w:iCs/>
          <w:color w:val="00000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1285A69D" wp14:editId="2C07162C">
            <wp:simplePos x="0" y="0"/>
            <wp:positionH relativeFrom="column">
              <wp:posOffset>476885</wp:posOffset>
            </wp:positionH>
            <wp:positionV relativeFrom="paragraph">
              <wp:posOffset>668655</wp:posOffset>
            </wp:positionV>
            <wp:extent cx="4933315" cy="589915"/>
            <wp:effectExtent l="0" t="0" r="635" b="635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589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213">
        <w:rPr>
          <w:rFonts w:ascii="Arial" w:eastAsia="Arial" w:hAnsi="Arial" w:cs="Arial"/>
          <w:iCs/>
          <w:color w:val="000000"/>
        </w:rPr>
        <w:t>Zu Beginn (ersten Zentimeter) verringert sich die Kraft jedoch viel schneller, als bei größerer Entfernung. Diese</w:t>
      </w:r>
      <w:r>
        <w:rPr>
          <w:rFonts w:ascii="Arial" w:eastAsia="Arial" w:hAnsi="Arial" w:cs="Arial"/>
          <w:iCs/>
          <w:color w:val="000000"/>
        </w:rPr>
        <w:t>s</w:t>
      </w:r>
      <w:r w:rsidR="00956213">
        <w:rPr>
          <w:rFonts w:ascii="Arial" w:eastAsia="Arial" w:hAnsi="Arial" w:cs="Arial"/>
          <w:iCs/>
          <w:color w:val="000000"/>
        </w:rPr>
        <w:t xml:space="preserve"> findet man im </w:t>
      </w:r>
      <w:proofErr w:type="spellStart"/>
      <w:r w:rsidR="00956213">
        <w:rPr>
          <w:rFonts w:ascii="Arial" w:eastAsia="Arial" w:hAnsi="Arial" w:cs="Arial"/>
          <w:iCs/>
          <w:color w:val="000000"/>
        </w:rPr>
        <w:t>Coulomb´schen</w:t>
      </w:r>
      <w:proofErr w:type="spellEnd"/>
      <w:r w:rsidR="00956213">
        <w:rPr>
          <w:rFonts w:ascii="Arial" w:eastAsia="Arial" w:hAnsi="Arial" w:cs="Arial"/>
          <w:iCs/>
          <w:color w:val="000000"/>
        </w:rPr>
        <w:t xml:space="preserve"> Gesetz wieder:</w:t>
      </w:r>
    </w:p>
    <w:p w14:paraId="05599F73" w14:textId="76DE8CD0" w:rsidR="00956213" w:rsidRDefault="00956213" w:rsidP="00956213">
      <w:pPr>
        <w:spacing w:line="360" w:lineRule="auto"/>
        <w:ind w:left="13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iCs/>
          <w:color w:val="000000"/>
        </w:rPr>
        <w:t xml:space="preserve"> </w:t>
      </w:r>
    </w:p>
    <w:p w14:paraId="6D5C0C83" w14:textId="286D54C4" w:rsidR="00956213" w:rsidRDefault="00956213" w:rsidP="00956213">
      <w:pPr>
        <w:spacing w:line="360" w:lineRule="auto"/>
        <w:ind w:left="13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iCs/>
          <w:color w:val="000000"/>
        </w:rPr>
        <w:t>(</w:t>
      </w:r>
      <w:r>
        <w:rPr>
          <w:rFonts w:ascii="Arial" w:eastAsia="Arial" w:hAnsi="Arial" w:cs="Arial"/>
          <w:i/>
          <w:iCs/>
          <w:color w:val="000000"/>
        </w:rPr>
        <w:t>ε</w:t>
      </w:r>
      <w:r>
        <w:rPr>
          <w:rFonts w:ascii="Arial" w:eastAsia="Arial" w:hAnsi="Arial" w:cs="Arial"/>
          <w:i/>
          <w:iCs/>
          <w:color w:val="000000"/>
          <w:vertAlign w:val="subscript"/>
        </w:rPr>
        <w:t>0</w:t>
      </w:r>
      <w:r>
        <w:rPr>
          <w:rFonts w:ascii="Arial" w:eastAsia="Arial" w:hAnsi="Arial" w:cs="Arial"/>
          <w:i/>
          <w:iCs/>
          <w:color w:val="000000"/>
        </w:rPr>
        <w:t xml:space="preserve"> = elektrische Feldkonstante, Q</w:t>
      </w:r>
      <w:r>
        <w:rPr>
          <w:rFonts w:ascii="Arial" w:eastAsia="Arial" w:hAnsi="Arial" w:cs="Arial"/>
          <w:i/>
          <w:iCs/>
          <w:color w:val="000000"/>
          <w:vertAlign w:val="subscript"/>
        </w:rPr>
        <w:t>1</w:t>
      </w:r>
      <w:r>
        <w:rPr>
          <w:rFonts w:ascii="Arial" w:eastAsia="Arial" w:hAnsi="Arial" w:cs="Arial"/>
          <w:i/>
          <w:iCs/>
          <w:color w:val="000000"/>
        </w:rPr>
        <w:t>: Ladung 1, Q</w:t>
      </w:r>
      <w:r>
        <w:rPr>
          <w:rFonts w:ascii="Arial" w:eastAsia="Arial" w:hAnsi="Arial" w:cs="Arial"/>
          <w:i/>
          <w:iCs/>
          <w:color w:val="000000"/>
          <w:vertAlign w:val="subscript"/>
        </w:rPr>
        <w:t>2</w:t>
      </w:r>
      <w:r>
        <w:rPr>
          <w:rFonts w:ascii="Arial" w:eastAsia="Arial" w:hAnsi="Arial" w:cs="Arial"/>
          <w:i/>
          <w:iCs/>
          <w:color w:val="000000"/>
        </w:rPr>
        <w:t>: Ladung 2, r: Abstand der Ladungen</w:t>
      </w:r>
      <w:r>
        <w:rPr>
          <w:rFonts w:ascii="Arial" w:eastAsia="Arial" w:hAnsi="Arial" w:cs="Arial"/>
          <w:iCs/>
          <w:color w:val="000000"/>
        </w:rPr>
        <w:t xml:space="preserve">) </w:t>
      </w:r>
    </w:p>
    <w:p w14:paraId="7F58E1C4" w14:textId="67339D9C" w:rsidR="00956213" w:rsidRDefault="00956213" w:rsidP="00956213">
      <w:pPr>
        <w:spacing w:line="360" w:lineRule="auto"/>
        <w:ind w:left="13"/>
        <w:jc w:val="both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2C55A360" wp14:editId="580E94E2">
            <wp:simplePos x="0" y="0"/>
            <wp:positionH relativeFrom="column">
              <wp:posOffset>622935</wp:posOffset>
            </wp:positionH>
            <wp:positionV relativeFrom="paragraph">
              <wp:posOffset>422427</wp:posOffset>
            </wp:positionV>
            <wp:extent cx="4514215" cy="551815"/>
            <wp:effectExtent l="0" t="0" r="635" b="63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iCs/>
          <w:color w:val="000000"/>
        </w:rPr>
        <w:t xml:space="preserve">Zum Vergleich: Das Gravitationsgesetz lautet: </w:t>
      </w:r>
    </w:p>
    <w:p w14:paraId="6512C47E" w14:textId="721E651D" w:rsidR="00956213" w:rsidRDefault="00956213" w:rsidP="00956213">
      <w:pPr>
        <w:spacing w:line="360" w:lineRule="auto"/>
        <w:ind w:left="13"/>
        <w:jc w:val="both"/>
        <w:rPr>
          <w:rFonts w:ascii="Arial" w:eastAsia="Arial" w:hAnsi="Arial" w:cs="Arial"/>
          <w:iCs/>
          <w:color w:val="000000"/>
        </w:rPr>
      </w:pPr>
    </w:p>
    <w:p w14:paraId="34B9E886" w14:textId="6B991297" w:rsidR="007937C2" w:rsidRDefault="00956213" w:rsidP="000F0968">
      <w:pPr>
        <w:spacing w:line="360" w:lineRule="auto"/>
        <w:ind w:left="13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iCs/>
          <w:color w:val="000000"/>
        </w:rPr>
        <w:t>(</w:t>
      </w:r>
      <w:r>
        <w:rPr>
          <w:rFonts w:ascii="Arial" w:eastAsia="Arial" w:hAnsi="Arial" w:cs="Arial"/>
          <w:i/>
          <w:iCs/>
          <w:color w:val="000000"/>
        </w:rPr>
        <w:t>G: Gravitationskonstante, m</w:t>
      </w:r>
      <w:r>
        <w:rPr>
          <w:rFonts w:ascii="Arial" w:eastAsia="Arial" w:hAnsi="Arial" w:cs="Arial"/>
          <w:i/>
          <w:iCs/>
          <w:color w:val="000000"/>
          <w:vertAlign w:val="subscript"/>
        </w:rPr>
        <w:t>1</w:t>
      </w:r>
      <w:r>
        <w:rPr>
          <w:rFonts w:ascii="Arial" w:eastAsia="Arial" w:hAnsi="Arial" w:cs="Arial"/>
          <w:i/>
          <w:iCs/>
          <w:color w:val="000000"/>
        </w:rPr>
        <w:t>: Masse 1 in kg, m</w:t>
      </w:r>
      <w:r>
        <w:rPr>
          <w:rFonts w:ascii="Arial" w:eastAsia="Arial" w:hAnsi="Arial" w:cs="Arial"/>
          <w:i/>
          <w:iCs/>
          <w:color w:val="000000"/>
          <w:vertAlign w:val="subscript"/>
        </w:rPr>
        <w:t>2</w:t>
      </w:r>
      <w:r>
        <w:rPr>
          <w:rFonts w:ascii="Arial" w:eastAsia="Arial" w:hAnsi="Arial" w:cs="Arial"/>
          <w:i/>
          <w:iCs/>
          <w:color w:val="000000"/>
        </w:rPr>
        <w:t>: Masse 2 in kg, r: Abstand der Massen in Meter</w:t>
      </w:r>
      <w:r>
        <w:rPr>
          <w:rFonts w:ascii="Arial" w:eastAsia="Arial" w:hAnsi="Arial" w:cs="Arial"/>
          <w:iCs/>
          <w:color w:val="000000"/>
        </w:rPr>
        <w:t>)</w:t>
      </w:r>
    </w:p>
    <w:p w14:paraId="0AF26AE7" w14:textId="77777777" w:rsidR="00EA11BC" w:rsidRDefault="00EA11BC" w:rsidP="000F0968">
      <w:pPr>
        <w:spacing w:line="360" w:lineRule="auto"/>
        <w:ind w:left="13"/>
        <w:jc w:val="both"/>
        <w:rPr>
          <w:rFonts w:ascii="Arial" w:eastAsia="Arial" w:hAnsi="Arial" w:cs="Arial"/>
          <w:b/>
          <w:bCs/>
          <w:iCs/>
          <w:color w:val="000000"/>
        </w:rPr>
      </w:pPr>
    </w:p>
    <w:p w14:paraId="6A6B219D" w14:textId="0C67F36E" w:rsidR="00127DFA" w:rsidRDefault="00127DFA" w:rsidP="000F0968">
      <w:pPr>
        <w:spacing w:line="360" w:lineRule="auto"/>
        <w:ind w:left="13"/>
        <w:jc w:val="both"/>
        <w:rPr>
          <w:rFonts w:ascii="Arial" w:eastAsia="Arial" w:hAnsi="Arial" w:cs="Arial"/>
          <w:b/>
          <w:bCs/>
          <w:iCs/>
          <w:color w:val="000000"/>
        </w:rPr>
      </w:pPr>
      <w:r w:rsidRPr="00127DFA">
        <w:rPr>
          <w:rFonts w:ascii="Arial" w:eastAsia="Arial" w:hAnsi="Arial" w:cs="Arial"/>
          <w:b/>
          <w:bCs/>
          <w:iCs/>
          <w:color w:val="000000"/>
        </w:rPr>
        <w:lastRenderedPageBreak/>
        <w:t>Arbeitsauftrag</w:t>
      </w:r>
    </w:p>
    <w:p w14:paraId="6F5AC8A1" w14:textId="45B1C54F" w:rsidR="00434266" w:rsidRDefault="00434266" w:rsidP="000F0968">
      <w:pPr>
        <w:spacing w:line="360" w:lineRule="auto"/>
        <w:ind w:left="13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iCs/>
          <w:color w:val="000000"/>
        </w:rPr>
        <w:t xml:space="preserve">Mithilfe des Coulomb-Gesetzes kann man die Kraft </w:t>
      </w:r>
      <w:proofErr w:type="spellStart"/>
      <w:r>
        <w:rPr>
          <w:rFonts w:ascii="Arial" w:eastAsia="Arial" w:hAnsi="Arial" w:cs="Arial"/>
          <w:iCs/>
          <w:color w:val="000000"/>
        </w:rPr>
        <w:t>F</w:t>
      </w:r>
      <w:r>
        <w:rPr>
          <w:rFonts w:ascii="Arial" w:eastAsia="Arial" w:hAnsi="Arial" w:cs="Arial"/>
          <w:iCs/>
          <w:color w:val="000000"/>
          <w:vertAlign w:val="subscript"/>
        </w:rPr>
        <w:t>Cou</w:t>
      </w:r>
      <w:proofErr w:type="spellEnd"/>
      <w:r>
        <w:rPr>
          <w:rFonts w:ascii="Arial" w:eastAsia="Arial" w:hAnsi="Arial" w:cs="Arial"/>
          <w:iCs/>
          <w:color w:val="000000"/>
        </w:rPr>
        <w:t xml:space="preserve"> zwischen zwei Ladungen, die einen bestimmten Abstand r voneinander besitzen, berechnen.  </w:t>
      </w:r>
    </w:p>
    <w:p w14:paraId="25D485BD" w14:textId="024686E5" w:rsidR="00434266" w:rsidRDefault="00434266" w:rsidP="00434266">
      <w:pPr>
        <w:spacing w:line="360" w:lineRule="auto"/>
        <w:ind w:left="13"/>
        <w:jc w:val="center"/>
        <w:rPr>
          <w:rFonts w:ascii="Arial" w:eastAsia="Arial" w:hAnsi="Arial" w:cs="Arial"/>
          <w:iCs/>
          <w:color w:val="000000"/>
        </w:rPr>
      </w:pPr>
      <w:r>
        <w:rPr>
          <w:noProof/>
          <w14:ligatures w14:val="standardContextual"/>
        </w:rPr>
        <w:drawing>
          <wp:inline distT="0" distB="0" distL="0" distR="0" wp14:anchorId="66B1BBE2" wp14:editId="4B81ABE3">
            <wp:extent cx="2190938" cy="658586"/>
            <wp:effectExtent l="0" t="0" r="0" b="825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9708" cy="66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8C692" w14:textId="72C5148F" w:rsidR="002F6741" w:rsidRDefault="002F6741" w:rsidP="000F0968">
      <w:pPr>
        <w:spacing w:line="360" w:lineRule="auto"/>
        <w:ind w:left="13"/>
        <w:jc w:val="both"/>
        <w:rPr>
          <w:rFonts w:ascii="Arial" w:eastAsia="Arial" w:hAnsi="Arial" w:cs="Arial"/>
          <w:iCs/>
          <w:color w:val="000000"/>
        </w:rPr>
      </w:pPr>
    </w:p>
    <w:p w14:paraId="48BE87AC" w14:textId="70E1E406" w:rsidR="00970FD1" w:rsidRDefault="00D65AAF" w:rsidP="00970FD1">
      <w:pPr>
        <w:spacing w:line="360" w:lineRule="auto"/>
        <w:ind w:left="13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iCs/>
          <w:color w:val="000000"/>
        </w:rPr>
        <w:t xml:space="preserve">Im Experiment wurde mithilfe einfacher Mittel versucht, die Abhängigkeit zwischen dem Abstand der Ladungen und der wirkenden Kraft, experimentell nachzuweisen. </w:t>
      </w:r>
      <w:r w:rsidR="00970FD1">
        <w:rPr>
          <w:rFonts w:ascii="Arial" w:eastAsia="Arial" w:hAnsi="Arial" w:cs="Arial"/>
          <w:iCs/>
          <w:color w:val="000000"/>
        </w:rPr>
        <w:t>Notiere die Werte für den Abstand r und die angezeigte Kraft F aus dem Experiment</w:t>
      </w:r>
      <w:r w:rsidR="00D26594">
        <w:rPr>
          <w:rFonts w:ascii="Arial" w:eastAsia="Arial" w:hAnsi="Arial" w:cs="Arial"/>
          <w:iCs/>
          <w:color w:val="000000"/>
        </w:rPr>
        <w:t>. Berechne die theoretischen Werte für die Kraft F.</w:t>
      </w:r>
      <w:r w:rsidR="00970FD1">
        <w:rPr>
          <w:rFonts w:ascii="Arial" w:eastAsia="Arial" w:hAnsi="Arial" w:cs="Arial"/>
          <w:iCs/>
          <w:color w:val="000000"/>
        </w:rPr>
        <w:t xml:space="preserve"> </w:t>
      </w:r>
      <w:r w:rsidR="00D26594">
        <w:rPr>
          <w:rFonts w:ascii="Arial" w:eastAsia="Arial" w:hAnsi="Arial" w:cs="Arial"/>
          <w:iCs/>
          <w:color w:val="000000"/>
        </w:rPr>
        <w:t>Z</w:t>
      </w:r>
      <w:r w:rsidR="00970FD1">
        <w:rPr>
          <w:rFonts w:ascii="Arial" w:eastAsia="Arial" w:hAnsi="Arial" w:cs="Arial"/>
          <w:iCs/>
          <w:color w:val="000000"/>
        </w:rPr>
        <w:t>eichne ein</w:t>
      </w:r>
      <w:r w:rsidR="00970FD1">
        <w:rPr>
          <w:rFonts w:ascii="Arial" w:eastAsia="Arial" w:hAnsi="Arial" w:cs="Arial"/>
          <w:iCs/>
          <w:color w:val="000000"/>
        </w:rPr>
        <w:t xml:space="preserve"> </w:t>
      </w:r>
      <w:r w:rsidR="00970FD1">
        <w:rPr>
          <w:rFonts w:ascii="Arial" w:eastAsia="Arial" w:hAnsi="Arial" w:cs="Arial"/>
          <w:iCs/>
          <w:color w:val="000000"/>
        </w:rPr>
        <w:t>„</w:t>
      </w:r>
      <w:r w:rsidR="00970FD1">
        <w:rPr>
          <w:rFonts w:ascii="Arial" w:eastAsia="Arial" w:hAnsi="Arial" w:cs="Arial"/>
          <w:iCs/>
          <w:color w:val="000000"/>
        </w:rPr>
        <w:t>Coulombkraft-Abstand-Diagramm</w:t>
      </w:r>
      <w:r w:rsidR="00970FD1">
        <w:rPr>
          <w:rFonts w:ascii="Arial" w:eastAsia="Arial" w:hAnsi="Arial" w:cs="Arial"/>
          <w:iCs/>
          <w:color w:val="000000"/>
        </w:rPr>
        <w:t>“</w:t>
      </w:r>
      <w:r w:rsidR="00D26594">
        <w:rPr>
          <w:rFonts w:ascii="Arial" w:eastAsia="Arial" w:hAnsi="Arial" w:cs="Arial"/>
          <w:iCs/>
          <w:color w:val="000000"/>
        </w:rPr>
        <w:t xml:space="preserve"> mit den berechneten theoretischen Werten</w:t>
      </w:r>
      <w:r w:rsidR="00970FD1">
        <w:rPr>
          <w:rFonts w:ascii="Arial" w:eastAsia="Arial" w:hAnsi="Arial" w:cs="Arial"/>
          <w:iCs/>
          <w:color w:val="000000"/>
        </w:rPr>
        <w:t>.</w:t>
      </w:r>
    </w:p>
    <w:p w14:paraId="77129BB6" w14:textId="77777777" w:rsidR="00970FD1" w:rsidRDefault="00970FD1" w:rsidP="000F0968">
      <w:pPr>
        <w:spacing w:line="360" w:lineRule="auto"/>
        <w:ind w:left="13"/>
        <w:jc w:val="both"/>
        <w:rPr>
          <w:rFonts w:ascii="Arial" w:eastAsia="Arial" w:hAnsi="Arial" w:cs="Arial"/>
          <w:b/>
          <w:bCs/>
          <w:iCs/>
          <w:color w:val="000000"/>
        </w:rPr>
      </w:pPr>
    </w:p>
    <w:p w14:paraId="0DB2B5FA" w14:textId="35FE47BB" w:rsidR="00970FD1" w:rsidRPr="00970FD1" w:rsidRDefault="00970FD1" w:rsidP="000F0968">
      <w:pPr>
        <w:spacing w:line="360" w:lineRule="auto"/>
        <w:ind w:left="13"/>
        <w:jc w:val="both"/>
        <w:rPr>
          <w:rFonts w:ascii="Arial" w:eastAsia="Arial" w:hAnsi="Arial" w:cs="Arial"/>
          <w:b/>
          <w:bCs/>
          <w:iCs/>
          <w:color w:val="000000"/>
        </w:rPr>
      </w:pPr>
      <w:r w:rsidRPr="00970FD1">
        <w:rPr>
          <w:rFonts w:ascii="Arial" w:eastAsia="Arial" w:hAnsi="Arial" w:cs="Arial"/>
          <w:b/>
          <w:bCs/>
          <w:iCs/>
          <w:color w:val="000000"/>
        </w:rPr>
        <w:t xml:space="preserve">Messwerttabelle </w:t>
      </w:r>
    </w:p>
    <w:tbl>
      <w:tblPr>
        <w:tblStyle w:val="Tabellenraster"/>
        <w:tblW w:w="0" w:type="auto"/>
        <w:tblInd w:w="13" w:type="dxa"/>
        <w:tblLook w:val="04A0" w:firstRow="1" w:lastRow="0" w:firstColumn="1" w:lastColumn="0" w:noHBand="0" w:noVBand="1"/>
      </w:tblPr>
      <w:tblGrid>
        <w:gridCol w:w="1924"/>
        <w:gridCol w:w="1186"/>
        <w:gridCol w:w="1187"/>
        <w:gridCol w:w="1188"/>
        <w:gridCol w:w="1188"/>
        <w:gridCol w:w="1188"/>
        <w:gridCol w:w="1188"/>
      </w:tblGrid>
      <w:tr w:rsidR="00375357" w14:paraId="49133779" w14:textId="77777777" w:rsidTr="00375357">
        <w:tc>
          <w:tcPr>
            <w:tcW w:w="1294" w:type="dxa"/>
          </w:tcPr>
          <w:p w14:paraId="3921F285" w14:textId="75ECD72E" w:rsidR="00375357" w:rsidRPr="00375357" w:rsidRDefault="00375357" w:rsidP="00375357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iCs/>
                <w:color w:val="000000"/>
              </w:rPr>
            </w:pPr>
            <w:r w:rsidRPr="00375357">
              <w:rPr>
                <w:rFonts w:ascii="Arial" w:eastAsia="Arial" w:hAnsi="Arial" w:cs="Arial"/>
                <w:b/>
                <w:bCs/>
                <w:iCs/>
                <w:color w:val="000000"/>
              </w:rPr>
              <w:t>Abstand r in cm</w:t>
            </w:r>
          </w:p>
        </w:tc>
        <w:tc>
          <w:tcPr>
            <w:tcW w:w="1294" w:type="dxa"/>
          </w:tcPr>
          <w:p w14:paraId="6661A737" w14:textId="00223FD3" w:rsidR="00375357" w:rsidRPr="00375357" w:rsidRDefault="00375357" w:rsidP="00D90B21">
            <w:pPr>
              <w:spacing w:line="360" w:lineRule="auto"/>
              <w:rPr>
                <w:rFonts w:ascii="Arial" w:eastAsia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94" w:type="dxa"/>
          </w:tcPr>
          <w:p w14:paraId="4B58CD16" w14:textId="77777777" w:rsidR="00375357" w:rsidRPr="00375357" w:rsidRDefault="00375357" w:rsidP="00375357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95" w:type="dxa"/>
          </w:tcPr>
          <w:p w14:paraId="28C0923F" w14:textId="77777777" w:rsidR="00375357" w:rsidRPr="00375357" w:rsidRDefault="00375357" w:rsidP="00375357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95" w:type="dxa"/>
          </w:tcPr>
          <w:p w14:paraId="7EB738C6" w14:textId="77777777" w:rsidR="00375357" w:rsidRPr="00375357" w:rsidRDefault="00375357" w:rsidP="00375357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95" w:type="dxa"/>
          </w:tcPr>
          <w:p w14:paraId="560A057B" w14:textId="77777777" w:rsidR="00375357" w:rsidRPr="00375357" w:rsidRDefault="00375357" w:rsidP="00375357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95" w:type="dxa"/>
          </w:tcPr>
          <w:p w14:paraId="59811BC5" w14:textId="77777777" w:rsidR="00375357" w:rsidRPr="00375357" w:rsidRDefault="00375357" w:rsidP="00375357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iCs/>
                <w:color w:val="000000"/>
              </w:rPr>
            </w:pPr>
          </w:p>
        </w:tc>
      </w:tr>
      <w:tr w:rsidR="00375357" w14:paraId="0B6A9C9D" w14:textId="77777777" w:rsidTr="00375357">
        <w:tc>
          <w:tcPr>
            <w:tcW w:w="1294" w:type="dxa"/>
          </w:tcPr>
          <w:p w14:paraId="288BEC04" w14:textId="77777777" w:rsidR="00375357" w:rsidRDefault="00375357" w:rsidP="00375357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Cs/>
                <w:color w:val="000000"/>
              </w:rPr>
              <w:t xml:space="preserve">Kraft in </w:t>
            </w:r>
            <w:proofErr w:type="spellStart"/>
            <w:r>
              <w:rPr>
                <w:rFonts w:ascii="Arial" w:eastAsia="Arial" w:hAnsi="Arial" w:cs="Arial"/>
                <w:b/>
                <w:bCs/>
                <w:iCs/>
                <w:color w:val="000000"/>
              </w:rPr>
              <w:t>mN</w:t>
            </w:r>
            <w:proofErr w:type="spellEnd"/>
          </w:p>
          <w:p w14:paraId="0143EDCF" w14:textId="0ED6C8DD" w:rsidR="00724ECE" w:rsidRPr="00375357" w:rsidRDefault="00724ECE" w:rsidP="00375357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Cs/>
                <w:color w:val="000000"/>
              </w:rPr>
              <w:t>(experimentell)</w:t>
            </w:r>
          </w:p>
        </w:tc>
        <w:tc>
          <w:tcPr>
            <w:tcW w:w="1294" w:type="dxa"/>
          </w:tcPr>
          <w:p w14:paraId="2606D14D" w14:textId="77777777" w:rsidR="00375357" w:rsidRPr="00375357" w:rsidRDefault="00375357" w:rsidP="00375357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94" w:type="dxa"/>
          </w:tcPr>
          <w:p w14:paraId="6E984C2A" w14:textId="77777777" w:rsidR="00375357" w:rsidRPr="00375357" w:rsidRDefault="00375357" w:rsidP="00375357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95" w:type="dxa"/>
          </w:tcPr>
          <w:p w14:paraId="63AEE0C1" w14:textId="77777777" w:rsidR="00375357" w:rsidRPr="00375357" w:rsidRDefault="00375357" w:rsidP="00375357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95" w:type="dxa"/>
          </w:tcPr>
          <w:p w14:paraId="46F12727" w14:textId="77777777" w:rsidR="00375357" w:rsidRPr="00375357" w:rsidRDefault="00375357" w:rsidP="00375357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95" w:type="dxa"/>
          </w:tcPr>
          <w:p w14:paraId="2C77D13F" w14:textId="77777777" w:rsidR="00375357" w:rsidRPr="00375357" w:rsidRDefault="00375357" w:rsidP="00375357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95" w:type="dxa"/>
          </w:tcPr>
          <w:p w14:paraId="0BA31BB5" w14:textId="77777777" w:rsidR="00375357" w:rsidRPr="00375357" w:rsidRDefault="00375357" w:rsidP="00375357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iCs/>
                <w:color w:val="000000"/>
              </w:rPr>
            </w:pPr>
          </w:p>
        </w:tc>
      </w:tr>
      <w:tr w:rsidR="00724ECE" w14:paraId="0BA6236C" w14:textId="77777777" w:rsidTr="00375357">
        <w:tc>
          <w:tcPr>
            <w:tcW w:w="1294" w:type="dxa"/>
          </w:tcPr>
          <w:p w14:paraId="58E1354B" w14:textId="77777777" w:rsidR="00724ECE" w:rsidRDefault="00724ECE" w:rsidP="00724ECE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Cs/>
                <w:color w:val="000000"/>
              </w:rPr>
              <w:t xml:space="preserve">Kraft in </w:t>
            </w:r>
            <w:proofErr w:type="spellStart"/>
            <w:r>
              <w:rPr>
                <w:rFonts w:ascii="Arial" w:eastAsia="Arial" w:hAnsi="Arial" w:cs="Arial"/>
                <w:b/>
                <w:bCs/>
                <w:iCs/>
                <w:color w:val="000000"/>
              </w:rPr>
              <w:t>mN</w:t>
            </w:r>
            <w:proofErr w:type="spellEnd"/>
          </w:p>
          <w:p w14:paraId="72FE5446" w14:textId="16C68D32" w:rsidR="00724ECE" w:rsidRDefault="00724ECE" w:rsidP="00724ECE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Cs/>
                <w:color w:val="000000"/>
              </w:rPr>
              <w:t>(</w:t>
            </w:r>
            <w:r>
              <w:rPr>
                <w:rFonts w:ascii="Arial" w:eastAsia="Arial" w:hAnsi="Arial" w:cs="Arial"/>
                <w:b/>
                <w:bCs/>
                <w:iCs/>
                <w:color w:val="000000"/>
              </w:rPr>
              <w:t>theoretisch</w:t>
            </w:r>
            <w:r>
              <w:rPr>
                <w:rFonts w:ascii="Arial" w:eastAsia="Arial" w:hAnsi="Arial" w:cs="Arial"/>
                <w:b/>
                <w:bCs/>
                <w:iCs/>
                <w:color w:val="000000"/>
              </w:rPr>
              <w:t>)</w:t>
            </w:r>
          </w:p>
        </w:tc>
        <w:tc>
          <w:tcPr>
            <w:tcW w:w="1294" w:type="dxa"/>
          </w:tcPr>
          <w:p w14:paraId="21F40921" w14:textId="77777777" w:rsidR="00724ECE" w:rsidRPr="00375357" w:rsidRDefault="00724ECE" w:rsidP="00375357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94" w:type="dxa"/>
          </w:tcPr>
          <w:p w14:paraId="2A0EE8AB" w14:textId="77777777" w:rsidR="00724ECE" w:rsidRPr="00375357" w:rsidRDefault="00724ECE" w:rsidP="00375357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95" w:type="dxa"/>
          </w:tcPr>
          <w:p w14:paraId="1900AC02" w14:textId="77777777" w:rsidR="00724ECE" w:rsidRPr="00375357" w:rsidRDefault="00724ECE" w:rsidP="00375357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95" w:type="dxa"/>
          </w:tcPr>
          <w:p w14:paraId="49D391EE" w14:textId="77777777" w:rsidR="00724ECE" w:rsidRPr="00375357" w:rsidRDefault="00724ECE" w:rsidP="00375357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95" w:type="dxa"/>
          </w:tcPr>
          <w:p w14:paraId="5492430F" w14:textId="77777777" w:rsidR="00724ECE" w:rsidRPr="00375357" w:rsidRDefault="00724ECE" w:rsidP="00375357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95" w:type="dxa"/>
          </w:tcPr>
          <w:p w14:paraId="0A2369FF" w14:textId="77777777" w:rsidR="00724ECE" w:rsidRPr="00375357" w:rsidRDefault="00724ECE" w:rsidP="00375357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iCs/>
                <w:color w:val="000000"/>
              </w:rPr>
            </w:pPr>
          </w:p>
        </w:tc>
      </w:tr>
    </w:tbl>
    <w:p w14:paraId="4063C49A" w14:textId="4E7A157F" w:rsidR="002F6741" w:rsidRDefault="002F6741" w:rsidP="000F0968">
      <w:pPr>
        <w:spacing w:line="360" w:lineRule="auto"/>
        <w:ind w:left="13"/>
        <w:jc w:val="both"/>
        <w:rPr>
          <w:rFonts w:ascii="Arial" w:eastAsia="Arial" w:hAnsi="Arial" w:cs="Arial"/>
          <w:iCs/>
          <w:color w:val="000000"/>
        </w:rPr>
      </w:pPr>
    </w:p>
    <w:p w14:paraId="04F91F9B" w14:textId="023C876C" w:rsidR="001063E1" w:rsidRPr="004A5E90" w:rsidRDefault="004A5E90" w:rsidP="00127DFA">
      <w:pPr>
        <w:spacing w:line="360" w:lineRule="auto"/>
        <w:ind w:left="13"/>
        <w:jc w:val="center"/>
        <w:rPr>
          <w:rFonts w:ascii="Arial" w:eastAsia="Arial" w:hAnsi="Arial" w:cs="Arial"/>
          <w:b/>
          <w:bCs/>
          <w:iCs/>
          <w:color w:val="000000"/>
        </w:rPr>
      </w:pPr>
      <w:r w:rsidRPr="004A5E90">
        <w:rPr>
          <w:rFonts w:ascii="Arial" w:eastAsia="Arial" w:hAnsi="Arial" w:cs="Arial"/>
          <w:b/>
          <w:bCs/>
          <w:iCs/>
          <w:color w:val="000000"/>
        </w:rPr>
        <w:t>Coulombkraft-Abstand-Diagramm</w:t>
      </w:r>
      <w:r w:rsidR="009B526A">
        <w:rPr>
          <w:rFonts w:ascii="Arial" w:eastAsia="Arial" w:hAnsi="Arial" w:cs="Arial"/>
          <w:b/>
          <w:bCs/>
          <w:iCs/>
          <w:color w:val="000000"/>
        </w:rPr>
        <w:t xml:space="preserve"> (theoretisch)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482"/>
        <w:gridCol w:w="482"/>
        <w:gridCol w:w="481"/>
        <w:gridCol w:w="482"/>
        <w:gridCol w:w="482"/>
        <w:gridCol w:w="482"/>
        <w:gridCol w:w="482"/>
        <w:gridCol w:w="481"/>
        <w:gridCol w:w="482"/>
        <w:gridCol w:w="482"/>
        <w:gridCol w:w="482"/>
        <w:gridCol w:w="482"/>
        <w:gridCol w:w="481"/>
        <w:gridCol w:w="482"/>
        <w:gridCol w:w="482"/>
        <w:gridCol w:w="482"/>
        <w:gridCol w:w="482"/>
        <w:gridCol w:w="484"/>
      </w:tblGrid>
      <w:tr w:rsidR="004A5E90" w14:paraId="3BF3979E" w14:textId="77777777" w:rsidTr="0080248B"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15FE9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938CC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04CB12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F26A9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1948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5AA9B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EF923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8A53C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7A978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D1CB0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25957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A2A6E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AB744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5AED5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0D00F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AAF82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BE2D2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696EE6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05AE0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3B1DD1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  <w:tr w:rsidR="004A5E90" w14:paraId="6CF172F8" w14:textId="77777777" w:rsidTr="0080248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C6730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DF474B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F048E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E7C3F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173B8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15D32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10AAD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35B93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8CF03D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94C32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CF38F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85CD0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D6351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67FD69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15698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400ED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7459BF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3991A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5546F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F505EE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  <w:tr w:rsidR="004A5E90" w14:paraId="105CB27A" w14:textId="77777777" w:rsidTr="0080248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4896F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92C2F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0DE25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26E777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A98A4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ED8AC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AF328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F39F9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FDA59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3880D1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2AEC3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74AB4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9A963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43E8A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00C79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B5DB7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71490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CC569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E129B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1C8664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  <w:tr w:rsidR="004A5E90" w14:paraId="5F052F2A" w14:textId="77777777" w:rsidTr="0080248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7A772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F91F0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E6FA4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DBD0B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A405E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1402CE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C7C91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3AE74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486192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3F82E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4C3E5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BF119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D1BCE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091DE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8B801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27EDB4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70F72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86852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6FECF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AA3021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  <w:tr w:rsidR="004A5E90" w14:paraId="48A40890" w14:textId="77777777" w:rsidTr="0080248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EF3B8B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CC22CE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01479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E456B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9DD15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6345D8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B59CC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090FE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74EB8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3B8CA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651652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601DB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225FE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86FCB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59584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5A977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32321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78E37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7BD09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9BA8B6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  <w:tr w:rsidR="004A5E90" w14:paraId="5D1BCF45" w14:textId="77777777" w:rsidTr="0080248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E949DD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37D0D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1266E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C011C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35D07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47E75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9408B9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F8037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6A41C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28FC1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1A0D3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3A3F4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5B7AA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39714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79516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F4285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E27C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88A284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F51FC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88F494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  <w:tr w:rsidR="004A5E90" w14:paraId="099FBACB" w14:textId="77777777" w:rsidTr="0080248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B6D80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47C65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5380A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38929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1C636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DB0B3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0ADE0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B451D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7421A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FADBE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194B1D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33907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FA2CE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5711B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10275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820B1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CAE623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BC3A0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CB514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7BA619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  <w:tr w:rsidR="004A5E90" w14:paraId="24719867" w14:textId="77777777" w:rsidTr="0080248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DA994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F7693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496C8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94509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1A1D99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E3A51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01710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C17364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48E1A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C864A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88EB0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C6CC8E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23C87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8D1D3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649C4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8D44B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53742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5BC0B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B9609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F7BF44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  <w:tr w:rsidR="004A5E90" w14:paraId="26FE2A49" w14:textId="77777777" w:rsidTr="0080248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07545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FA758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39530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F3172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8C88A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24613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A72F21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7D1DE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CAF310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B763F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402A9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6FAF1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5B876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2303B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81051A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D93BB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94C3E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C22A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2B7E5A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9B2C45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  <w:tr w:rsidR="004A5E90" w14:paraId="0CDB3B5D" w14:textId="77777777" w:rsidTr="0080248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8F67A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049CDC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26530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09DEF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795D9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C45E6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27EDD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9DD38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88DA0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E1C9F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CF660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0488F6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6EECE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41979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1F91F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CEDCA7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F3A399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7EF84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C40A5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18BB6D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  <w:tr w:rsidR="004A5E90" w14:paraId="383B971B" w14:textId="77777777" w:rsidTr="0080248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10E70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3CC9B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D420F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BF491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E24493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6DBCCE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0F8FC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CC6B2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F6AC4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F9B59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77D5F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18FC2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4F50B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992AC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C84A2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924DF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88009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4D161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2156AB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06D590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  <w:tr w:rsidR="004A5E90" w14:paraId="0AC61070" w14:textId="77777777" w:rsidTr="0080248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0BD94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5AE48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BDFFE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CD2F7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61057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DC5CD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A2E67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72F298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18E81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4CA2C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CD5A0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C1439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091EB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ABB96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B53D1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B492D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30B6D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AA4AC2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02DF7A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440D7B" w14:textId="77777777" w:rsidR="004A5E90" w:rsidRDefault="004A5E90" w:rsidP="0080248B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</w:tbl>
    <w:p w14:paraId="5401241E" w14:textId="77777777" w:rsidR="00413159" w:rsidRDefault="00413159" w:rsidP="000F0968">
      <w:pPr>
        <w:spacing w:line="360" w:lineRule="auto"/>
        <w:ind w:left="13"/>
        <w:jc w:val="both"/>
      </w:pPr>
    </w:p>
    <w:sectPr w:rsidR="004131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13"/>
    <w:rsid w:val="00002D86"/>
    <w:rsid w:val="000C569D"/>
    <w:rsid w:val="000F0968"/>
    <w:rsid w:val="001063E1"/>
    <w:rsid w:val="00127DFA"/>
    <w:rsid w:val="002F6741"/>
    <w:rsid w:val="00375357"/>
    <w:rsid w:val="003B78CB"/>
    <w:rsid w:val="00413159"/>
    <w:rsid w:val="00434266"/>
    <w:rsid w:val="004A5E90"/>
    <w:rsid w:val="00633706"/>
    <w:rsid w:val="006907D9"/>
    <w:rsid w:val="00696E3B"/>
    <w:rsid w:val="00724ECE"/>
    <w:rsid w:val="007937C2"/>
    <w:rsid w:val="007B5A49"/>
    <w:rsid w:val="008E61B3"/>
    <w:rsid w:val="00956213"/>
    <w:rsid w:val="00970FD1"/>
    <w:rsid w:val="009B526A"/>
    <w:rsid w:val="00A353AA"/>
    <w:rsid w:val="00BA4285"/>
    <w:rsid w:val="00C248DD"/>
    <w:rsid w:val="00C87A82"/>
    <w:rsid w:val="00D26594"/>
    <w:rsid w:val="00D65AAF"/>
    <w:rsid w:val="00D90B21"/>
    <w:rsid w:val="00E2751B"/>
    <w:rsid w:val="00EA11BC"/>
    <w:rsid w:val="00F43B68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326D"/>
  <w15:chartTrackingRefBased/>
  <w15:docId w15:val="{A68521AC-006B-48A4-93CB-4A697E64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621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75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Inhalt">
    <w:name w:val="Tabellen Inhalt"/>
    <w:basedOn w:val="Standard"/>
    <w:rsid w:val="004A5E9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35</cp:revision>
  <dcterms:created xsi:type="dcterms:W3CDTF">2023-04-30T08:37:00Z</dcterms:created>
  <dcterms:modified xsi:type="dcterms:W3CDTF">2023-08-26T12:35:00Z</dcterms:modified>
</cp:coreProperties>
</file>